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320A" w14:textId="77777777" w:rsidR="001D3E26" w:rsidRPr="00AE7C5E" w:rsidRDefault="001D3E26">
      <w:pPr>
        <w:spacing w:after="120"/>
        <w:rPr>
          <w:rFonts w:hAnsi="Times New Roman"/>
        </w:rPr>
      </w:pPr>
      <w:r w:rsidRPr="00AE7C5E">
        <w:rPr>
          <w:rFonts w:ascii="ＭＳ ゴシック" w:eastAsia="ＭＳ ゴシック" w:hAnsi="Times New Roman" w:hint="eastAsia"/>
        </w:rPr>
        <w:t>様式第１号</w:t>
      </w:r>
      <w:r w:rsidRPr="00AE7C5E">
        <w:rPr>
          <w:rFonts w:hAnsi="Times New Roman" w:hint="eastAsia"/>
        </w:rPr>
        <w:t>（第２条関係）</w:t>
      </w:r>
    </w:p>
    <w:p w14:paraId="369D9096" w14:textId="77777777" w:rsidR="001D3E26" w:rsidRPr="00AE7C5E" w:rsidRDefault="001D3E26">
      <w:pPr>
        <w:jc w:val="center"/>
        <w:rPr>
          <w:rFonts w:hAnsi="Times New Roman" w:hint="eastAsia"/>
        </w:rPr>
      </w:pPr>
      <w:r w:rsidRPr="00AE7C5E">
        <w:rPr>
          <w:rFonts w:hAnsi="Times New Roman" w:hint="eastAsia"/>
        </w:rPr>
        <w:t>インキュベーションセンター入居申請書</w:t>
      </w:r>
    </w:p>
    <w:p w14:paraId="55C093FF" w14:textId="77777777" w:rsidR="001D3E26" w:rsidRPr="00AE7C5E" w:rsidRDefault="001D3E26">
      <w:pPr>
        <w:ind w:right="420"/>
        <w:jc w:val="right"/>
        <w:rPr>
          <w:rFonts w:hAnsi="Times New Roman" w:hint="eastAsia"/>
        </w:rPr>
      </w:pPr>
      <w:r w:rsidRPr="00AE7C5E">
        <w:rPr>
          <w:rFonts w:hAnsi="Times New Roman" w:hint="eastAsia"/>
        </w:rPr>
        <w:t>年　　月　　日</w:t>
      </w:r>
    </w:p>
    <w:p w14:paraId="57FA7EBE" w14:textId="77777777" w:rsidR="001D3E26" w:rsidRPr="00AE7C5E" w:rsidRDefault="001D3E26">
      <w:pPr>
        <w:ind w:left="630"/>
        <w:rPr>
          <w:rFonts w:hAnsi="Times New Roman" w:hint="eastAsia"/>
        </w:rPr>
      </w:pPr>
      <w:r w:rsidRPr="00AE7C5E">
        <w:rPr>
          <w:rFonts w:hAnsi="Times New Roman" w:hint="eastAsia"/>
        </w:rPr>
        <w:t>長浜市長　　　　　あて</w:t>
      </w:r>
    </w:p>
    <w:p w14:paraId="3FDD2873" w14:textId="77777777" w:rsidR="001D3E26" w:rsidRPr="00AE7C5E" w:rsidRDefault="001D3E26">
      <w:pPr>
        <w:ind w:left="630"/>
        <w:rPr>
          <w:rFonts w:hAnsi="Times New Roman"/>
        </w:rPr>
      </w:pPr>
    </w:p>
    <w:p w14:paraId="22658D0F" w14:textId="77777777" w:rsidR="001D3E26" w:rsidRPr="00AE7C5E" w:rsidRDefault="00FF2E9D" w:rsidP="00FF2E9D">
      <w:pPr>
        <w:tabs>
          <w:tab w:val="left" w:pos="2520"/>
          <w:tab w:val="left" w:pos="3360"/>
        </w:tabs>
        <w:wordWrap w:val="0"/>
        <w:ind w:right="8"/>
        <w:rPr>
          <w:rFonts w:hAnsi="Times New Roman"/>
        </w:rPr>
      </w:pPr>
      <w:r>
        <w:rPr>
          <w:rFonts w:hAnsi="Times New Roman" w:hint="eastAsia"/>
        </w:rPr>
        <w:tab/>
      </w:r>
      <w:r w:rsidR="001D3E26" w:rsidRPr="00AE7C5E">
        <w:rPr>
          <w:rFonts w:hAnsi="Times New Roman" w:hint="eastAsia"/>
        </w:rPr>
        <w:t>申請者　住　所</w:t>
      </w:r>
    </w:p>
    <w:p w14:paraId="2CE144A7" w14:textId="77777777" w:rsidR="001D3E26" w:rsidRPr="00AE7C5E" w:rsidRDefault="00FF2E9D" w:rsidP="00FF2E9D">
      <w:pPr>
        <w:tabs>
          <w:tab w:val="left" w:pos="2520"/>
          <w:tab w:val="left" w:pos="3360"/>
        </w:tabs>
        <w:wordWrap w:val="0"/>
        <w:ind w:right="8"/>
        <w:rPr>
          <w:rFonts w:hAnsi="Times New Roman"/>
        </w:rPr>
      </w:pPr>
      <w:r>
        <w:rPr>
          <w:rFonts w:hAnsi="Times New Roman" w:hint="eastAsia"/>
        </w:rPr>
        <w:tab/>
      </w:r>
      <w:r>
        <w:rPr>
          <w:rFonts w:hAnsi="Times New Roman" w:hint="eastAsia"/>
        </w:rPr>
        <w:tab/>
      </w:r>
      <w:r w:rsidR="001D3E26" w:rsidRPr="00AE7C5E">
        <w:rPr>
          <w:rFonts w:hAnsi="Times New Roman" w:hint="eastAsia"/>
        </w:rPr>
        <w:t>氏　名</w:t>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rPr>
        <w:tab/>
      </w:r>
      <w:r w:rsidR="00DD2AB7">
        <w:rPr>
          <w:rFonts w:hAnsi="Times New Roman" w:hint="eastAsia"/>
        </w:rPr>
        <w:t>㊞</w:t>
      </w:r>
    </w:p>
    <w:p w14:paraId="59138A17" w14:textId="77777777" w:rsidR="001D3E26" w:rsidRPr="00AE7C5E" w:rsidRDefault="00FF2E9D" w:rsidP="00FF2E9D">
      <w:pPr>
        <w:tabs>
          <w:tab w:val="left" w:pos="2520"/>
          <w:tab w:val="left" w:pos="3360"/>
        </w:tabs>
        <w:ind w:right="8"/>
        <w:rPr>
          <w:rFonts w:hAnsi="Times New Roman"/>
        </w:rPr>
      </w:pPr>
      <w:r>
        <w:rPr>
          <w:rFonts w:hAnsi="Times New Roman" w:hint="eastAsia"/>
        </w:rPr>
        <w:tab/>
      </w:r>
      <w:r>
        <w:rPr>
          <w:rFonts w:hAnsi="Times New Roman" w:hint="eastAsia"/>
        </w:rPr>
        <w:tab/>
      </w:r>
      <w:r w:rsidR="001D3E26" w:rsidRPr="00AE7C5E">
        <w:rPr>
          <w:rFonts w:hAnsi="Times New Roman" w:hint="eastAsia"/>
        </w:rPr>
        <w:t>（法人にあっては、その名称及び代表者の氏名）</w:t>
      </w:r>
    </w:p>
    <w:p w14:paraId="5DA582E0" w14:textId="77777777" w:rsidR="001D3E26" w:rsidRPr="00AE7C5E" w:rsidRDefault="00FF2E9D" w:rsidP="00FF2E9D">
      <w:pPr>
        <w:tabs>
          <w:tab w:val="left" w:pos="2520"/>
          <w:tab w:val="left" w:pos="3360"/>
        </w:tabs>
        <w:wordWrap w:val="0"/>
        <w:ind w:right="8"/>
        <w:rPr>
          <w:rFonts w:hAnsi="Times New Roman" w:hint="eastAsia"/>
          <w:lang w:eastAsia="zh-TW"/>
        </w:rPr>
      </w:pPr>
      <w:r>
        <w:rPr>
          <w:rFonts w:hAnsi="Times New Roman" w:hint="eastAsia"/>
        </w:rPr>
        <w:tab/>
      </w:r>
      <w:r>
        <w:rPr>
          <w:rFonts w:hAnsi="Times New Roman" w:hint="eastAsia"/>
        </w:rPr>
        <w:tab/>
      </w:r>
      <w:r w:rsidR="001D3E26" w:rsidRPr="00AE7C5E">
        <w:rPr>
          <w:rFonts w:hAnsi="Times New Roman" w:hint="eastAsia"/>
          <w:lang w:eastAsia="zh-TW"/>
        </w:rPr>
        <w:t>担当者</w:t>
      </w:r>
    </w:p>
    <w:p w14:paraId="319AA225" w14:textId="77777777" w:rsidR="00241125" w:rsidRPr="00AE7C5E" w:rsidRDefault="00FF2E9D" w:rsidP="00FF2E9D">
      <w:pPr>
        <w:tabs>
          <w:tab w:val="left" w:pos="2520"/>
          <w:tab w:val="left" w:pos="3360"/>
        </w:tabs>
        <w:wordWrap w:val="0"/>
        <w:ind w:right="8"/>
        <w:rPr>
          <w:rFonts w:hAnsi="Times New Roman" w:hint="eastAsia"/>
        </w:rPr>
      </w:pPr>
      <w:r>
        <w:rPr>
          <w:rFonts w:hAnsi="Times New Roman" w:hint="eastAsia"/>
        </w:rPr>
        <w:tab/>
      </w:r>
      <w:r>
        <w:rPr>
          <w:rFonts w:hAnsi="Times New Roman" w:hint="eastAsia"/>
        </w:rPr>
        <w:tab/>
      </w:r>
      <w:r w:rsidR="001D3E26" w:rsidRPr="00AE7C5E">
        <w:rPr>
          <w:rFonts w:hAnsi="Times New Roman" w:hint="eastAsia"/>
        </w:rPr>
        <w:t xml:space="preserve">連絡先電話　　</w:t>
      </w:r>
      <w:r>
        <w:rPr>
          <w:rFonts w:hAnsi="Times New Roman" w:hint="eastAsia"/>
        </w:rPr>
        <w:t xml:space="preserve">　</w:t>
      </w:r>
      <w:r w:rsidR="001D3E26" w:rsidRPr="00AE7C5E">
        <w:rPr>
          <w:rFonts w:hAnsi="Times New Roman" w:hint="eastAsia"/>
        </w:rPr>
        <w:t xml:space="preserve">（　　</w:t>
      </w:r>
      <w:r>
        <w:rPr>
          <w:rFonts w:hAnsi="Times New Roman" w:hint="eastAsia"/>
        </w:rPr>
        <w:t xml:space="preserve">　</w:t>
      </w:r>
      <w:r w:rsidR="001D3E26" w:rsidRPr="00AE7C5E">
        <w:rPr>
          <w:rFonts w:hAnsi="Times New Roman" w:hint="eastAsia"/>
        </w:rPr>
        <w:t xml:space="preserve">）　　</w:t>
      </w:r>
    </w:p>
    <w:p w14:paraId="144B25F5" w14:textId="77777777" w:rsidR="001D3E26" w:rsidRPr="00AE7C5E" w:rsidRDefault="00FF2E9D" w:rsidP="00FF2E9D">
      <w:pPr>
        <w:tabs>
          <w:tab w:val="left" w:pos="2520"/>
          <w:tab w:val="left" w:pos="3360"/>
        </w:tabs>
        <w:wordWrap w:val="0"/>
        <w:ind w:right="8"/>
        <w:rPr>
          <w:rFonts w:hAnsi="Times New Roman" w:hint="eastAsia"/>
        </w:rPr>
      </w:pPr>
      <w:r>
        <w:rPr>
          <w:rFonts w:hAnsi="Times New Roman" w:hint="eastAsia"/>
        </w:rPr>
        <w:tab/>
      </w:r>
      <w:r>
        <w:rPr>
          <w:rFonts w:hAnsi="Times New Roman" w:hint="eastAsia"/>
        </w:rPr>
        <w:tab/>
      </w:r>
      <w:r w:rsidR="001D3E26" w:rsidRPr="00AE7C5E">
        <w:rPr>
          <w:rFonts w:hAnsi="Times New Roman" w:hint="eastAsia"/>
        </w:rPr>
        <w:t xml:space="preserve">ＦＡＸ　　</w:t>
      </w:r>
      <w:r>
        <w:rPr>
          <w:rFonts w:hAnsi="Times New Roman" w:hint="eastAsia"/>
        </w:rPr>
        <w:t xml:space="preserve">　　　</w:t>
      </w:r>
      <w:r w:rsidR="001D3E26" w:rsidRPr="00AE7C5E">
        <w:rPr>
          <w:rFonts w:hAnsi="Times New Roman" w:hint="eastAsia"/>
        </w:rPr>
        <w:t xml:space="preserve">（　　</w:t>
      </w:r>
      <w:r>
        <w:rPr>
          <w:rFonts w:hAnsi="Times New Roman" w:hint="eastAsia"/>
        </w:rPr>
        <w:t xml:space="preserve">　</w:t>
      </w:r>
      <w:r w:rsidR="001D3E26" w:rsidRPr="00AE7C5E">
        <w:rPr>
          <w:rFonts w:hAnsi="Times New Roman" w:hint="eastAsia"/>
        </w:rPr>
        <w:t>）</w:t>
      </w:r>
      <w:r>
        <w:rPr>
          <w:rFonts w:hAnsi="Times New Roman" w:hint="eastAsia"/>
        </w:rPr>
        <w:t xml:space="preserve">　　</w:t>
      </w:r>
    </w:p>
    <w:p w14:paraId="21FBEA8B" w14:textId="77777777" w:rsidR="001D3E26" w:rsidRPr="00AE7C5E" w:rsidRDefault="001D3E26">
      <w:pPr>
        <w:ind w:left="210" w:firstLine="210"/>
        <w:rPr>
          <w:rFonts w:hAnsi="Times New Roman" w:hint="eastAsia"/>
        </w:rPr>
      </w:pPr>
      <w:r w:rsidRPr="00AE7C5E">
        <w:rPr>
          <w:rFonts w:hAnsi="Times New Roman" w:hint="eastAsia"/>
        </w:rPr>
        <w:t>長浜バイオインキュベーションセンターへ入居したいので、関係書類を添付のうえ</w:t>
      </w:r>
      <w:r w:rsidR="00366E3A" w:rsidRPr="00AE7C5E">
        <w:rPr>
          <w:rFonts w:hAnsi="Times New Roman" w:hint="eastAsia"/>
        </w:rPr>
        <w:t>、</w:t>
      </w:r>
      <w:r w:rsidRPr="00AE7C5E">
        <w:rPr>
          <w:rFonts w:hAnsi="Times New Roman" w:hint="eastAsia"/>
        </w:rPr>
        <w:t>下記のとおり申請いたします。</w:t>
      </w:r>
    </w:p>
    <w:p w14:paraId="5861955C" w14:textId="77777777" w:rsidR="001D3E26" w:rsidRPr="00AE7C5E" w:rsidRDefault="00241125">
      <w:pPr>
        <w:ind w:left="210" w:firstLine="210"/>
        <w:rPr>
          <w:rFonts w:hAnsi="Times New Roman" w:hint="eastAsia"/>
        </w:rPr>
      </w:pPr>
      <w:r w:rsidRPr="00AE7C5E">
        <w:rPr>
          <w:rFonts w:hAnsi="ＭＳ 明朝" w:hint="eastAsia"/>
          <w:kern w:val="0"/>
          <w:szCs w:val="21"/>
        </w:rPr>
        <w:t>また、</w:t>
      </w:r>
      <w:r w:rsidRPr="00AE7C5E">
        <w:rPr>
          <w:rFonts w:hAnsi="ＭＳ 明朝" w:cs="ＭＳ Ｐゴシック" w:hint="eastAsia"/>
          <w:kern w:val="0"/>
          <w:szCs w:val="21"/>
        </w:rPr>
        <w:t>長浜バイオインキュベーションセンター</w:t>
      </w:r>
      <w:r w:rsidRPr="00AE7C5E">
        <w:rPr>
          <w:rFonts w:hAnsi="ＭＳ 明朝" w:cs="ＭＳ Ｐゴシック"/>
          <w:kern w:val="0"/>
          <w:szCs w:val="21"/>
        </w:rPr>
        <w:t>条例</w:t>
      </w:r>
      <w:r w:rsidR="00123B19">
        <w:rPr>
          <w:rFonts w:hAnsi="ＭＳ 明朝" w:cs="ＭＳ Ｐゴシック" w:hint="eastAsia"/>
          <w:kern w:val="0"/>
          <w:szCs w:val="21"/>
        </w:rPr>
        <w:t>及び</w:t>
      </w:r>
      <w:r w:rsidRPr="00AE7C5E">
        <w:rPr>
          <w:rFonts w:hAnsi="ＭＳ 明朝" w:cs="ＭＳ Ｐゴシック"/>
          <w:kern w:val="0"/>
          <w:szCs w:val="21"/>
        </w:rPr>
        <w:t>同</w:t>
      </w:r>
      <w:r w:rsidR="00366E3A" w:rsidRPr="00AE7C5E">
        <w:rPr>
          <w:rFonts w:hAnsi="ＭＳ 明朝" w:cs="ＭＳ Ｐゴシック" w:hint="eastAsia"/>
          <w:kern w:val="0"/>
          <w:szCs w:val="21"/>
        </w:rPr>
        <w:t>管理</w:t>
      </w:r>
      <w:r w:rsidRPr="00AE7C5E">
        <w:rPr>
          <w:rFonts w:hAnsi="ＭＳ 明朝" w:cs="ＭＳ Ｐゴシック"/>
          <w:kern w:val="0"/>
          <w:szCs w:val="21"/>
        </w:rPr>
        <w:t>規則</w:t>
      </w:r>
      <w:r w:rsidRPr="00AE7C5E">
        <w:rPr>
          <w:rFonts w:hAnsi="ＭＳ 明朝" w:cs="ＭＳ Ｐゴシック" w:hint="eastAsia"/>
          <w:kern w:val="0"/>
          <w:szCs w:val="21"/>
        </w:rPr>
        <w:t>の定めるところに従い、</w:t>
      </w:r>
      <w:r w:rsidRPr="00AE7C5E">
        <w:rPr>
          <w:rFonts w:hAnsi="ＭＳ 明朝" w:hint="eastAsia"/>
          <w:kern w:val="0"/>
          <w:szCs w:val="21"/>
        </w:rPr>
        <w:t>裏面の事項を遵守します。</w:t>
      </w:r>
    </w:p>
    <w:p w14:paraId="32ABD379" w14:textId="77777777" w:rsidR="001D3E26" w:rsidRPr="00AE7C5E" w:rsidRDefault="001D3E26">
      <w:pPr>
        <w:jc w:val="center"/>
        <w:rPr>
          <w:rFonts w:hAnsi="Times New Roman" w:hint="eastAsia"/>
        </w:rPr>
      </w:pPr>
      <w:r w:rsidRPr="00AE7C5E">
        <w:rPr>
          <w:rFonts w:hAnsi="Times New Roman" w:hint="eastAsia"/>
        </w:rPr>
        <w:t>記</w:t>
      </w:r>
    </w:p>
    <w:p w14:paraId="04DC95C3" w14:textId="77777777" w:rsidR="001D3E26" w:rsidRPr="00AE7C5E" w:rsidRDefault="001D3E26">
      <w:pPr>
        <w:ind w:left="210"/>
        <w:rPr>
          <w:rFonts w:hAnsi="Times New Roman"/>
        </w:rPr>
      </w:pPr>
      <w:r w:rsidRPr="00AE7C5E">
        <w:rPr>
          <w:rFonts w:hAnsi="Times New Roman" w:hint="eastAsia"/>
        </w:rPr>
        <w:t xml:space="preserve">１　入居希望室　　　　</w:t>
      </w:r>
      <w:r w:rsidRPr="00AE7C5E">
        <w:rPr>
          <w:rFonts w:hAnsi="Times New Roman" w:hint="eastAsia"/>
          <w:u w:val="single"/>
        </w:rPr>
        <w:t xml:space="preserve">室番号　　　　　　</w:t>
      </w:r>
    </w:p>
    <w:p w14:paraId="1D6A1449" w14:textId="77777777" w:rsidR="001D3E26" w:rsidRPr="00AE7C5E" w:rsidRDefault="001D3E26">
      <w:pPr>
        <w:ind w:left="210"/>
        <w:rPr>
          <w:rFonts w:hAnsi="Times New Roman" w:hint="eastAsia"/>
        </w:rPr>
      </w:pPr>
      <w:r w:rsidRPr="00AE7C5E">
        <w:rPr>
          <w:rFonts w:hAnsi="Times New Roman" w:hint="eastAsia"/>
        </w:rPr>
        <w:t>２　入居希望期間　　　　　　年　　月　　日から　　　　年　　月　　日まで</w:t>
      </w:r>
    </w:p>
    <w:p w14:paraId="09990213" w14:textId="77777777" w:rsidR="001D3E26" w:rsidRPr="00AE7C5E" w:rsidRDefault="004A609A" w:rsidP="004A609A">
      <w:pPr>
        <w:overflowPunct w:val="0"/>
        <w:snapToGrid w:val="0"/>
        <w:textAlignment w:val="baseline"/>
        <w:rPr>
          <w:rFonts w:hAnsi="ＭＳ 明朝" w:hint="eastAsia"/>
          <w:kern w:val="0"/>
          <w:szCs w:val="21"/>
          <w:lang w:eastAsia="zh-TW"/>
        </w:rPr>
      </w:pPr>
      <w:r w:rsidRPr="00AE7C5E">
        <w:rPr>
          <w:rFonts w:hAnsi="ＭＳ 明朝" w:hint="eastAsia"/>
          <w:kern w:val="0"/>
          <w:szCs w:val="21"/>
        </w:rPr>
        <w:t xml:space="preserve">　　　</w:t>
      </w:r>
      <w:r w:rsidRPr="00AE7C5E">
        <w:rPr>
          <w:rFonts w:hAnsi="ＭＳ 明朝" w:hint="eastAsia"/>
          <w:kern w:val="0"/>
          <w:szCs w:val="21"/>
          <w:lang w:eastAsia="zh-TW"/>
        </w:rPr>
        <w:t>（５年以内）</w:t>
      </w:r>
    </w:p>
    <w:p w14:paraId="4DF1464D" w14:textId="77777777" w:rsidR="00E82FEF" w:rsidRDefault="001D3E26" w:rsidP="00E82FEF">
      <w:pPr>
        <w:ind w:left="420" w:hanging="210"/>
        <w:rPr>
          <w:rFonts w:hAnsi="Times New Roman" w:hint="eastAsia"/>
          <w:lang w:eastAsia="zh-TW"/>
        </w:rPr>
      </w:pPr>
      <w:r w:rsidRPr="00AE7C5E">
        <w:rPr>
          <w:rFonts w:hAnsi="Times New Roman" w:hint="eastAsia"/>
          <w:lang w:eastAsia="zh-TW"/>
        </w:rPr>
        <w:t xml:space="preserve">３　添付書類　　　　</w:t>
      </w:r>
      <w:r w:rsidR="00E82FEF" w:rsidRPr="00AE7C5E">
        <w:rPr>
          <w:rFonts w:hAnsi="Times New Roman"/>
          <w:lang w:eastAsia="zh-TW"/>
        </w:rPr>
        <w:t>(</w:t>
      </w:r>
      <w:r w:rsidR="00E82FEF" w:rsidRPr="00AE7C5E">
        <w:rPr>
          <w:rFonts w:hAnsi="Times New Roman" w:hint="eastAsia"/>
          <w:lang w:eastAsia="zh-TW"/>
        </w:rPr>
        <w:t>１</w:t>
      </w:r>
      <w:r w:rsidR="00E82FEF" w:rsidRPr="00AE7C5E">
        <w:rPr>
          <w:rFonts w:hAnsi="Times New Roman"/>
          <w:lang w:eastAsia="zh-TW"/>
        </w:rPr>
        <w:t>)</w:t>
      </w:r>
      <w:r w:rsidR="00E82FEF" w:rsidRPr="00AE7C5E">
        <w:rPr>
          <w:rFonts w:hAnsi="Times New Roman" w:hint="eastAsia"/>
          <w:lang w:eastAsia="zh-TW"/>
        </w:rPr>
        <w:t xml:space="preserve">　事業計画書（様式第２号）</w:t>
      </w:r>
    </w:p>
    <w:p w14:paraId="3C22E90A" w14:textId="77777777" w:rsidR="00E82FEF" w:rsidRPr="00AE7C5E" w:rsidRDefault="00E82FEF" w:rsidP="00E82FEF">
      <w:pPr>
        <w:ind w:leftChars="1100" w:left="2732" w:hangingChars="200" w:hanging="420"/>
        <w:rPr>
          <w:rFonts w:hAnsi="Times New Roman"/>
        </w:rPr>
      </w:pPr>
      <w:r w:rsidRPr="00AE7C5E">
        <w:rPr>
          <w:rFonts w:hAnsi="Times New Roman"/>
        </w:rPr>
        <w:t>(</w:t>
      </w:r>
      <w:r w:rsidRPr="00AE7C5E">
        <w:rPr>
          <w:rFonts w:hAnsi="Times New Roman" w:hint="eastAsia"/>
        </w:rPr>
        <w:t>２</w:t>
      </w:r>
      <w:r w:rsidRPr="00AE7C5E">
        <w:rPr>
          <w:rFonts w:hAnsi="Times New Roman"/>
        </w:rPr>
        <w:t>)</w:t>
      </w:r>
      <w:r w:rsidRPr="00AE7C5E">
        <w:rPr>
          <w:rFonts w:hAnsi="Times New Roman" w:hint="eastAsia"/>
        </w:rPr>
        <w:t xml:space="preserve">　企業等概要表（様式第３号）</w:t>
      </w:r>
    </w:p>
    <w:p w14:paraId="22530225" w14:textId="77777777" w:rsidR="00E82FEF" w:rsidRPr="00AE7C5E" w:rsidRDefault="00E82FEF" w:rsidP="00E82FEF">
      <w:pPr>
        <w:ind w:leftChars="1100" w:left="2732" w:hangingChars="200" w:hanging="420"/>
        <w:rPr>
          <w:rFonts w:hAnsi="Times New Roman"/>
        </w:rPr>
      </w:pPr>
      <w:r w:rsidRPr="00AE7C5E">
        <w:rPr>
          <w:rFonts w:hAnsi="Times New Roman"/>
        </w:rPr>
        <w:t>(</w:t>
      </w:r>
      <w:r w:rsidRPr="00AE7C5E">
        <w:rPr>
          <w:rFonts w:hAnsi="Times New Roman" w:hint="eastAsia"/>
        </w:rPr>
        <w:t>３</w:t>
      </w:r>
      <w:r w:rsidRPr="00AE7C5E">
        <w:rPr>
          <w:rFonts w:hAnsi="Times New Roman"/>
        </w:rPr>
        <w:t>)</w:t>
      </w:r>
      <w:r w:rsidRPr="00AE7C5E">
        <w:rPr>
          <w:rFonts w:hAnsi="Times New Roman" w:hint="eastAsia"/>
        </w:rPr>
        <w:t xml:space="preserve">　法人に</w:t>
      </w:r>
      <w:r>
        <w:rPr>
          <w:rFonts w:hAnsi="Times New Roman" w:hint="eastAsia"/>
        </w:rPr>
        <w:t>あ</w:t>
      </w:r>
      <w:r w:rsidRPr="00AE7C5E">
        <w:rPr>
          <w:rFonts w:hAnsi="Times New Roman" w:hint="eastAsia"/>
        </w:rPr>
        <w:t>っては登記</w:t>
      </w:r>
      <w:r w:rsidRPr="00AE7C5E">
        <w:rPr>
          <w:rFonts w:hAnsi="Times New Roman" w:hint="eastAsia"/>
          <w:szCs w:val="21"/>
        </w:rPr>
        <w:t>事項証明書</w:t>
      </w:r>
      <w:r w:rsidRPr="00AE7C5E">
        <w:rPr>
          <w:rFonts w:hAnsi="Times New Roman" w:hint="eastAsia"/>
        </w:rPr>
        <w:t>、個人にあっては住民票</w:t>
      </w:r>
      <w:r>
        <w:rPr>
          <w:rFonts w:hAnsi="Times New Roman" w:hint="eastAsia"/>
        </w:rPr>
        <w:t xml:space="preserve">　</w:t>
      </w:r>
      <w:r w:rsidRPr="00AE7C5E">
        <w:rPr>
          <w:rFonts w:hAnsi="Times New Roman" w:hint="eastAsia"/>
        </w:rPr>
        <w:t>記載事項証明書又は外国人登録済証明書</w:t>
      </w:r>
    </w:p>
    <w:p w14:paraId="6586134A" w14:textId="77777777" w:rsidR="001D3E26" w:rsidRPr="00AE7C5E" w:rsidRDefault="00E82FEF" w:rsidP="00E82FEF">
      <w:pPr>
        <w:ind w:leftChars="1099" w:left="2730" w:hangingChars="200" w:hanging="420"/>
        <w:rPr>
          <w:rFonts w:hAnsi="Times New Roman" w:hint="eastAsia"/>
        </w:rPr>
      </w:pPr>
      <w:r w:rsidRPr="00AE7C5E">
        <w:rPr>
          <w:rFonts w:hAnsi="Times New Roman"/>
        </w:rPr>
        <w:t>(</w:t>
      </w:r>
      <w:r w:rsidRPr="00AE7C5E">
        <w:rPr>
          <w:rFonts w:hAnsi="Times New Roman" w:hint="eastAsia"/>
        </w:rPr>
        <w:t>４</w:t>
      </w:r>
      <w:r w:rsidRPr="00AE7C5E">
        <w:rPr>
          <w:rFonts w:hAnsi="Times New Roman"/>
        </w:rPr>
        <w:t>)</w:t>
      </w:r>
      <w:r w:rsidRPr="00AE7C5E">
        <w:rPr>
          <w:rFonts w:hAnsi="Times New Roman" w:hint="eastAsia"/>
        </w:rPr>
        <w:t xml:space="preserve">　</w:t>
      </w:r>
      <w:r w:rsidR="00534B13" w:rsidRPr="00AE7C5E">
        <w:rPr>
          <w:rFonts w:hAnsi="Times New Roman" w:hint="eastAsia"/>
        </w:rPr>
        <w:t>法人にあっては直近２期の</w:t>
      </w:r>
      <w:r w:rsidR="00534B13">
        <w:rPr>
          <w:rFonts w:hAnsi="Times New Roman" w:hint="eastAsia"/>
        </w:rPr>
        <w:t>決算書及び</w:t>
      </w:r>
      <w:r w:rsidR="00534B13" w:rsidRPr="00FF2E9D">
        <w:rPr>
          <w:rFonts w:hAnsi="Times New Roman" w:hint="eastAsia"/>
        </w:rPr>
        <w:t>税務署の受付印のある法人税申告書別表１</w:t>
      </w:r>
      <w:r w:rsidR="009477CA" w:rsidRPr="00FF2E9D">
        <w:rPr>
          <w:rFonts w:hAnsi="Times New Roman" w:hint="eastAsia"/>
        </w:rPr>
        <w:t>(</w:t>
      </w:r>
      <w:r w:rsidR="00534B13" w:rsidRPr="00FF2E9D">
        <w:rPr>
          <w:rFonts w:hAnsi="Times New Roman" w:hint="eastAsia"/>
        </w:rPr>
        <w:t>１</w:t>
      </w:r>
      <w:r w:rsidR="009477CA" w:rsidRPr="00FF2E9D">
        <w:rPr>
          <w:rFonts w:hAnsi="Times New Roman" w:hint="eastAsia"/>
        </w:rPr>
        <w:t>)</w:t>
      </w:r>
      <w:r w:rsidR="00534B13" w:rsidRPr="00FF2E9D">
        <w:rPr>
          <w:rFonts w:hAnsi="Times New Roman" w:hint="eastAsia"/>
        </w:rPr>
        <w:t>若しくは別表１</w:t>
      </w:r>
      <w:r w:rsidR="009477CA" w:rsidRPr="00FF2E9D">
        <w:rPr>
          <w:rFonts w:hAnsi="Times New Roman" w:hint="eastAsia"/>
        </w:rPr>
        <w:t>(</w:t>
      </w:r>
      <w:r w:rsidR="00534B13" w:rsidRPr="00FF2E9D">
        <w:rPr>
          <w:rFonts w:hAnsi="Times New Roman" w:hint="eastAsia"/>
        </w:rPr>
        <w:t>２</w:t>
      </w:r>
      <w:r w:rsidR="009477CA" w:rsidRPr="00FF2E9D">
        <w:rPr>
          <w:rFonts w:hAnsi="Times New Roman" w:hint="eastAsia"/>
        </w:rPr>
        <w:t>)</w:t>
      </w:r>
      <w:r w:rsidR="00534B13" w:rsidRPr="00FF2E9D">
        <w:rPr>
          <w:rFonts w:hAnsi="Times New Roman" w:hint="eastAsia"/>
        </w:rPr>
        <w:t>の控えの写し並びに</w:t>
      </w:r>
      <w:r w:rsidR="00534B13" w:rsidRPr="00AE7C5E">
        <w:rPr>
          <w:rFonts w:hAnsi="Times New Roman" w:hint="eastAsia"/>
        </w:rPr>
        <w:t>最近の試算表、個人にあっては収支計算書。ただし、創業１年未満のものについては、</w:t>
      </w:r>
      <w:r w:rsidR="00534B13">
        <w:rPr>
          <w:rFonts w:hAnsi="Times New Roman" w:hint="eastAsia"/>
        </w:rPr>
        <w:t>決算書</w:t>
      </w:r>
      <w:r w:rsidR="00534B13" w:rsidRPr="00FF2E9D">
        <w:rPr>
          <w:rFonts w:hAnsi="Times New Roman" w:hint="eastAsia"/>
        </w:rPr>
        <w:t>及び法人税申告書の写し</w:t>
      </w:r>
      <w:r w:rsidR="00534B13" w:rsidRPr="00AE7C5E">
        <w:rPr>
          <w:rFonts w:hAnsi="Times New Roman" w:hint="eastAsia"/>
        </w:rPr>
        <w:t>を省略することができる。</w:t>
      </w:r>
    </w:p>
    <w:p w14:paraId="639EF385" w14:textId="77777777" w:rsidR="004A609A" w:rsidRPr="00AE7C5E" w:rsidRDefault="004A609A">
      <w:pPr>
        <w:ind w:left="2520" w:hanging="210"/>
        <w:rPr>
          <w:rFonts w:hAnsi="Times New Roman" w:hint="eastAsia"/>
        </w:rPr>
      </w:pPr>
      <w:r w:rsidRPr="00AE7C5E">
        <w:rPr>
          <w:rFonts w:hAnsi="Times New Roman" w:hint="eastAsia"/>
        </w:rPr>
        <w:t>(５)　市税等の納税証明書</w:t>
      </w:r>
    </w:p>
    <w:p w14:paraId="63F115E6" w14:textId="77777777" w:rsidR="004A609A" w:rsidRPr="00AE7C5E" w:rsidRDefault="004A609A">
      <w:pPr>
        <w:ind w:left="2520" w:hanging="210"/>
        <w:rPr>
          <w:rFonts w:hAnsi="Times New Roman" w:hint="eastAsia"/>
        </w:rPr>
      </w:pPr>
      <w:r w:rsidRPr="00AE7C5E">
        <w:rPr>
          <w:rFonts w:hAnsi="Times New Roman" w:hint="eastAsia"/>
        </w:rPr>
        <w:t>(６)　その他市長が必要と認める書類</w:t>
      </w:r>
    </w:p>
    <w:p w14:paraId="32E1F791" w14:textId="77777777" w:rsidR="004A609A" w:rsidRPr="00AE7C5E" w:rsidRDefault="004A609A" w:rsidP="00AE7C5E">
      <w:pPr>
        <w:pStyle w:val="Web"/>
        <w:spacing w:before="0" w:beforeAutospacing="0" w:after="0" w:afterAutospacing="0"/>
        <w:ind w:leftChars="100" w:left="210"/>
        <w:jc w:val="both"/>
        <w:rPr>
          <w:rFonts w:ascii="ＭＳ 明朝" w:eastAsia="ＭＳ 明朝" w:hAnsi="ＭＳ 明朝" w:hint="eastAsia"/>
          <w:color w:val="auto"/>
          <w:sz w:val="21"/>
          <w:szCs w:val="21"/>
        </w:rPr>
      </w:pPr>
      <w:r w:rsidRPr="00AE7C5E">
        <w:rPr>
          <w:rFonts w:hAnsi="Times New Roman"/>
          <w:color w:val="auto"/>
        </w:rPr>
        <w:br w:type="page"/>
      </w:r>
      <w:r w:rsidRPr="00AE7C5E">
        <w:rPr>
          <w:rFonts w:ascii="ＭＳ 明朝" w:eastAsia="ＭＳ 明朝" w:hAnsi="ＭＳ 明朝"/>
          <w:color w:val="auto"/>
          <w:sz w:val="21"/>
          <w:szCs w:val="21"/>
        </w:rPr>
        <w:lastRenderedPageBreak/>
        <w:t>条件</w:t>
      </w:r>
    </w:p>
    <w:tbl>
      <w:tblPr>
        <w:tblW w:w="80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5"/>
      </w:tblGrid>
      <w:tr w:rsidR="004A609A" w:rsidRPr="005D5D81" w14:paraId="03DB03F0" w14:textId="77777777" w:rsidTr="005D5D81">
        <w:trPr>
          <w:trHeight w:val="10418"/>
        </w:trPr>
        <w:tc>
          <w:tcPr>
            <w:tcW w:w="8085" w:type="dxa"/>
            <w:shd w:val="clear" w:color="auto" w:fill="auto"/>
            <w:vAlign w:val="center"/>
          </w:tcPr>
          <w:p w14:paraId="21E33571" w14:textId="77777777" w:rsidR="004A609A" w:rsidRPr="005D5D81" w:rsidRDefault="004A609A" w:rsidP="005D5D81">
            <w:pPr>
              <w:widowControl/>
              <w:spacing w:line="350" w:lineRule="exact"/>
              <w:ind w:firstLineChars="100" w:firstLine="210"/>
              <w:rPr>
                <w:rFonts w:hAnsi="ＭＳ 明朝" w:cs="ＭＳ Ｐゴシック" w:hint="eastAsia"/>
                <w:kern w:val="0"/>
                <w:szCs w:val="21"/>
              </w:rPr>
            </w:pPr>
            <w:r w:rsidRPr="005D5D81">
              <w:rPr>
                <w:rFonts w:hAnsi="ＭＳ 明朝" w:cs="ＭＳ Ｐゴシック" w:hint="eastAsia"/>
                <w:kern w:val="0"/>
                <w:szCs w:val="21"/>
              </w:rPr>
              <w:t>長浜バイオインキュベーションセンター</w:t>
            </w:r>
            <w:r w:rsidRPr="005D5D81">
              <w:rPr>
                <w:rFonts w:hAnsi="ＭＳ 明朝" w:cs="ＭＳ Ｐゴシック"/>
                <w:kern w:val="0"/>
                <w:szCs w:val="21"/>
              </w:rPr>
              <w:t>条例</w:t>
            </w:r>
            <w:r w:rsidR="00123B19" w:rsidRPr="005D5D81">
              <w:rPr>
                <w:rFonts w:hAnsi="ＭＳ 明朝" w:cs="ＭＳ Ｐゴシック" w:hint="eastAsia"/>
                <w:kern w:val="0"/>
                <w:szCs w:val="21"/>
              </w:rPr>
              <w:t>及び</w:t>
            </w:r>
            <w:r w:rsidRPr="005D5D81">
              <w:rPr>
                <w:rFonts w:hAnsi="ＭＳ 明朝" w:cs="ＭＳ Ｐゴシック"/>
                <w:kern w:val="0"/>
                <w:szCs w:val="21"/>
              </w:rPr>
              <w:t>同</w:t>
            </w:r>
            <w:r w:rsidR="007D4586" w:rsidRPr="005D5D81">
              <w:rPr>
                <w:rFonts w:hAnsi="ＭＳ 明朝" w:cs="ＭＳ Ｐゴシック" w:hint="eastAsia"/>
                <w:kern w:val="0"/>
                <w:szCs w:val="21"/>
              </w:rPr>
              <w:t>管理</w:t>
            </w:r>
            <w:r w:rsidRPr="005D5D81">
              <w:rPr>
                <w:rFonts w:hAnsi="ＭＳ 明朝" w:cs="ＭＳ Ｐゴシック"/>
                <w:kern w:val="0"/>
                <w:szCs w:val="21"/>
              </w:rPr>
              <w:t>規則</w:t>
            </w:r>
            <w:r w:rsidRPr="005D5D81">
              <w:rPr>
                <w:rFonts w:hAnsi="ＭＳ 明朝" w:cs="ＭＳ Ｐゴシック" w:hint="eastAsia"/>
                <w:kern w:val="0"/>
                <w:szCs w:val="21"/>
              </w:rPr>
              <w:t>の定めるところに従い、次の</w:t>
            </w:r>
            <w:r w:rsidRPr="005D5D81">
              <w:rPr>
                <w:rFonts w:hAnsi="ＭＳ 明朝" w:hint="eastAsia"/>
                <w:kern w:val="0"/>
                <w:szCs w:val="21"/>
              </w:rPr>
              <w:t>事項を遵守します。</w:t>
            </w:r>
          </w:p>
          <w:p w14:paraId="2485F9A2"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１</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事業計画書に記載した使用目的以外に使用しません。</w:t>
            </w:r>
          </w:p>
          <w:p w14:paraId="42C67D90"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２</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入居料は毎月末日までに当該月分として納付し、３か月以上滞納しません。</w:t>
            </w:r>
          </w:p>
          <w:p w14:paraId="53CBE29D"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３</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研究施設の使用に</w:t>
            </w:r>
            <w:r w:rsidR="007D4586" w:rsidRPr="005D5D81">
              <w:rPr>
                <w:rFonts w:hAnsi="ＭＳ 明朝" w:cs="ＭＳ Ｐゴシック" w:hint="eastAsia"/>
                <w:kern w:val="0"/>
                <w:szCs w:val="21"/>
              </w:rPr>
              <w:t>当たり</w:t>
            </w:r>
            <w:r w:rsidRPr="005D5D81">
              <w:rPr>
                <w:rFonts w:hAnsi="ＭＳ 明朝" w:cs="ＭＳ Ｐゴシック" w:hint="eastAsia"/>
                <w:kern w:val="0"/>
                <w:szCs w:val="21"/>
              </w:rPr>
              <w:t>特別な設備をし、又は既存の設備を変更しようとするときは、あらかじめ市長の許可を受けます。</w:t>
            </w:r>
          </w:p>
          <w:p w14:paraId="4FC1910D"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４</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入居期間中その事業活動において</w:t>
            </w:r>
            <w:r w:rsidR="007D4586" w:rsidRPr="005D5D81">
              <w:rPr>
                <w:rFonts w:hAnsi="ＭＳ 明朝" w:cs="ＭＳ Ｐゴシック" w:hint="eastAsia"/>
                <w:kern w:val="0"/>
                <w:szCs w:val="21"/>
              </w:rPr>
              <w:t>、</w:t>
            </w:r>
            <w:r w:rsidRPr="005D5D81">
              <w:rPr>
                <w:rFonts w:hAnsi="ＭＳ 明朝" w:cs="ＭＳ Ｐゴシック" w:hint="eastAsia"/>
                <w:kern w:val="0"/>
                <w:szCs w:val="21"/>
              </w:rPr>
              <w:t>公害防止等の環境保全に努めます。</w:t>
            </w:r>
          </w:p>
          <w:p w14:paraId="4FE68EC4"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５</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研究開発及び施設使用の状況等の報告を求められた場合は、速やかに報告します。</w:t>
            </w:r>
          </w:p>
          <w:p w14:paraId="5AFFD662"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６</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職員が入室して調査等行うときには、これに協力します。</w:t>
            </w:r>
          </w:p>
          <w:p w14:paraId="23D05DFF"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７</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研究施設を使用する権利を譲渡若しくは転貸しません。</w:t>
            </w:r>
          </w:p>
          <w:p w14:paraId="0BB2C4CD"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８</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入居許可を取り消された場合は、１</w:t>
            </w:r>
            <w:r w:rsidR="007D4586" w:rsidRPr="005D5D81">
              <w:rPr>
                <w:rFonts w:hAnsi="ＭＳ 明朝" w:cs="ＭＳ Ｐゴシック" w:hint="eastAsia"/>
                <w:kern w:val="0"/>
                <w:szCs w:val="21"/>
              </w:rPr>
              <w:t>か</w:t>
            </w:r>
            <w:r w:rsidRPr="005D5D81">
              <w:rPr>
                <w:rFonts w:hAnsi="ＭＳ 明朝" w:cs="ＭＳ Ｐゴシック" w:hint="eastAsia"/>
                <w:kern w:val="0"/>
                <w:szCs w:val="21"/>
              </w:rPr>
              <w:t>月以内に退去します。</w:t>
            </w:r>
          </w:p>
          <w:p w14:paraId="643492AF"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w:t>
            </w:r>
            <w:r w:rsidR="00B15B02" w:rsidRPr="005D5D81">
              <w:rPr>
                <w:rFonts w:hAnsi="ＭＳ 明朝" w:cs="ＭＳ Ｐゴシック" w:hint="eastAsia"/>
                <w:kern w:val="0"/>
                <w:szCs w:val="21"/>
              </w:rPr>
              <w:t>９</w:t>
            </w:r>
            <w:r w:rsidRPr="005D5D81">
              <w:rPr>
                <w:rFonts w:hAnsi="ＭＳ 明朝" w:cs="ＭＳ Ｐゴシック" w:hint="eastAsia"/>
                <w:kern w:val="0"/>
                <w:szCs w:val="21"/>
              </w:rPr>
              <w:t>)</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研究施設の使用を終了し退去するとき、又は入居許可を取り消されて退去するときは、自己の責任において当該施設を原状に回復して返還します。</w:t>
            </w:r>
          </w:p>
          <w:p w14:paraId="4FEC35D7"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(10)</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入居許可書の許可事項を変更又は取り消そうとするときは、遅滞なく届け出て市長の承認を得ます。</w:t>
            </w:r>
          </w:p>
          <w:p w14:paraId="33DA5305"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Ｐゴシック" w:hint="eastAsia"/>
                <w:kern w:val="0"/>
                <w:szCs w:val="21"/>
              </w:rPr>
              <w:t>(11)</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次のいずれかに該当するときは</w:t>
            </w:r>
            <w:r w:rsidR="00123B19" w:rsidRPr="005D5D81">
              <w:rPr>
                <w:rFonts w:hAnsi="ＭＳ 明朝" w:cs="ＭＳ Ｐゴシック" w:hint="eastAsia"/>
                <w:kern w:val="0"/>
                <w:szCs w:val="21"/>
              </w:rPr>
              <w:t>、</w:t>
            </w:r>
            <w:r w:rsidRPr="005D5D81">
              <w:rPr>
                <w:rFonts w:hAnsi="ＭＳ 明朝" w:cs="ＭＳ Ｐゴシック" w:hint="eastAsia"/>
                <w:kern w:val="0"/>
                <w:szCs w:val="21"/>
              </w:rPr>
              <w:t>速やかに届け出ます。</w:t>
            </w:r>
          </w:p>
          <w:p w14:paraId="59AFBF75" w14:textId="77777777" w:rsidR="004A609A" w:rsidRPr="005D5D81" w:rsidRDefault="004A609A" w:rsidP="005D5D81">
            <w:pPr>
              <w:widowControl/>
              <w:spacing w:line="350" w:lineRule="exact"/>
              <w:ind w:leftChars="100" w:left="420" w:hangingChars="100" w:hanging="210"/>
              <w:rPr>
                <w:rFonts w:hAnsi="ＭＳ 明朝" w:cs="ＭＳ Ｐゴシック" w:hint="eastAsia"/>
                <w:kern w:val="0"/>
                <w:szCs w:val="21"/>
              </w:rPr>
            </w:pPr>
            <w:r w:rsidRPr="005D5D81">
              <w:rPr>
                <w:rFonts w:hAnsi="ＭＳ 明朝" w:cs="ＭＳ Ｐゴシック" w:hint="eastAsia"/>
                <w:kern w:val="0"/>
                <w:szCs w:val="21"/>
              </w:rPr>
              <w:t>①</w:t>
            </w:r>
            <w:r w:rsidR="00B15B02" w:rsidRPr="005D5D81">
              <w:rPr>
                <w:rFonts w:hAnsi="ＭＳ 明朝" w:cs="ＭＳ Ｐゴシック" w:hint="eastAsia"/>
                <w:kern w:val="0"/>
                <w:szCs w:val="21"/>
              </w:rPr>
              <w:t xml:space="preserve">　</w:t>
            </w:r>
            <w:r w:rsidRPr="005D5D81">
              <w:rPr>
                <w:rFonts w:hAnsi="ＭＳ 明朝" w:cs="ＭＳ Ｐゴシック" w:hint="eastAsia"/>
                <w:kern w:val="0"/>
                <w:szCs w:val="21"/>
              </w:rPr>
              <w:t>研究施設を引き続き</w:t>
            </w:r>
            <w:r w:rsidR="007D4586" w:rsidRPr="005D5D81">
              <w:rPr>
                <w:rFonts w:hAnsi="ＭＳ 明朝" w:cs="ＭＳ Ｐゴシック" w:hint="eastAsia"/>
                <w:kern w:val="0"/>
                <w:szCs w:val="21"/>
              </w:rPr>
              <w:t>15</w:t>
            </w:r>
            <w:r w:rsidRPr="005D5D81">
              <w:rPr>
                <w:rFonts w:hAnsi="ＭＳ 明朝" w:cs="ＭＳ Ｐゴシック" w:hint="eastAsia"/>
                <w:kern w:val="0"/>
                <w:szCs w:val="21"/>
              </w:rPr>
              <w:t>日以上使用しないとき。</w:t>
            </w:r>
          </w:p>
          <w:p w14:paraId="4650C0C6" w14:textId="77777777" w:rsidR="004A609A" w:rsidRPr="005D5D81" w:rsidRDefault="004A609A"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Ｐゴシック" w:hint="eastAsia"/>
                <w:kern w:val="0"/>
                <w:szCs w:val="21"/>
              </w:rPr>
              <w:t>②</w:t>
            </w:r>
            <w:r w:rsidR="00B15B02" w:rsidRPr="005D5D81">
              <w:rPr>
                <w:rFonts w:hAnsi="ＭＳ 明朝" w:cs="ＭＳ Ｐゴシック" w:hint="eastAsia"/>
                <w:kern w:val="0"/>
                <w:szCs w:val="21"/>
              </w:rPr>
              <w:t xml:space="preserve">　</w:t>
            </w:r>
            <w:r w:rsidRPr="005D5D81">
              <w:rPr>
                <w:rFonts w:hAnsi="ＭＳ 明朝" w:cs="ＭＳ ゴシック" w:hint="eastAsia"/>
                <w:kern w:val="0"/>
              </w:rPr>
              <w:t>住所又は氏名に変更があったとき、及び法人の主たる事務所の所在地、名称又は代表者の氏名に変更があったとき。</w:t>
            </w:r>
          </w:p>
          <w:p w14:paraId="23003A88" w14:textId="77777777" w:rsidR="00BA7A10" w:rsidRPr="005D5D81" w:rsidRDefault="00BF4166"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ゴシック" w:hint="eastAsia"/>
                <w:kern w:val="0"/>
              </w:rPr>
              <w:t>③　入居者以外の者に研究施設を使用する権利を承継しようとするとき。</w:t>
            </w:r>
          </w:p>
          <w:p w14:paraId="5AD23BA3" w14:textId="77777777" w:rsidR="004A609A" w:rsidRPr="005D5D81" w:rsidRDefault="00BF4166"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ゴシック" w:hint="eastAsia"/>
                <w:kern w:val="0"/>
              </w:rPr>
              <w:t>④</w:t>
            </w:r>
            <w:r w:rsidR="00B15B02" w:rsidRPr="005D5D81">
              <w:rPr>
                <w:rFonts w:hAnsi="ＭＳ 明朝" w:cs="ＭＳ ゴシック" w:hint="eastAsia"/>
                <w:kern w:val="0"/>
              </w:rPr>
              <w:t xml:space="preserve">　</w:t>
            </w:r>
            <w:r w:rsidR="004A609A" w:rsidRPr="005D5D81">
              <w:rPr>
                <w:rFonts w:hAnsi="ＭＳ 明朝" w:cs="ＭＳ ゴシック" w:hint="eastAsia"/>
                <w:kern w:val="0"/>
              </w:rPr>
              <w:t>解散、合併又は営業を停止、廃止若しくは譲渡したとき。</w:t>
            </w:r>
          </w:p>
          <w:p w14:paraId="4E46B9F3" w14:textId="77777777" w:rsidR="004A609A" w:rsidRPr="005D5D81" w:rsidRDefault="00BF4166"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ゴシック" w:hint="eastAsia"/>
                <w:kern w:val="0"/>
              </w:rPr>
              <w:t>⑤</w:t>
            </w:r>
            <w:r w:rsidR="00B15B02" w:rsidRPr="005D5D81">
              <w:rPr>
                <w:rFonts w:hAnsi="ＭＳ 明朝" w:cs="ＭＳ ゴシック" w:hint="eastAsia"/>
                <w:kern w:val="0"/>
              </w:rPr>
              <w:t xml:space="preserve">　</w:t>
            </w:r>
            <w:r w:rsidR="004A609A" w:rsidRPr="005D5D81">
              <w:rPr>
                <w:rFonts w:hAnsi="ＭＳ ゴシック" w:cs="ＭＳ ゴシック" w:hint="eastAsia"/>
                <w:kern w:val="0"/>
              </w:rPr>
              <w:t>入居者が滞納処分、強制執行、仮差押え、差押え、仮処分若しくは競売の申立てを受け、又は再生手続開始の申立てをしたとき。</w:t>
            </w:r>
          </w:p>
          <w:p w14:paraId="0A588209" w14:textId="77777777" w:rsidR="004A609A" w:rsidRPr="005D5D81" w:rsidRDefault="00BA7A10"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ゴシック" w:hint="eastAsia"/>
                <w:kern w:val="0"/>
              </w:rPr>
              <w:t>⑥</w:t>
            </w:r>
            <w:r w:rsidR="00B15B02" w:rsidRPr="005D5D81">
              <w:rPr>
                <w:rFonts w:hAnsi="ＭＳ 明朝" w:cs="ＭＳ ゴシック" w:hint="eastAsia"/>
                <w:kern w:val="0"/>
              </w:rPr>
              <w:t xml:space="preserve">　</w:t>
            </w:r>
            <w:r w:rsidR="004A609A" w:rsidRPr="005D5D81">
              <w:rPr>
                <w:rFonts w:hAnsi="ＭＳ ゴシック" w:cs="ＭＳ ゴシック" w:hint="eastAsia"/>
                <w:kern w:val="0"/>
              </w:rPr>
              <w:t>入居者に対して会社整理の開始、企業担保権実行手続の開始、破産、更生手続開始又は特別清算開始の申立てがあったとき。</w:t>
            </w:r>
          </w:p>
          <w:p w14:paraId="0081562F" w14:textId="77777777" w:rsidR="004A609A" w:rsidRPr="005D5D81" w:rsidRDefault="00BA7A10"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ゴシック" w:hint="eastAsia"/>
                <w:kern w:val="0"/>
              </w:rPr>
              <w:t>⑦</w:t>
            </w:r>
            <w:r w:rsidR="00B15B02" w:rsidRPr="005D5D81">
              <w:rPr>
                <w:rFonts w:hAnsi="ＭＳ 明朝" w:cs="ＭＳ ゴシック" w:hint="eastAsia"/>
                <w:kern w:val="0"/>
              </w:rPr>
              <w:t xml:space="preserve">　</w:t>
            </w:r>
            <w:r w:rsidR="004A609A" w:rsidRPr="005D5D81">
              <w:rPr>
                <w:rFonts w:hAnsi="ＭＳ ゴシック" w:cs="ＭＳ ゴシック" w:hint="eastAsia"/>
                <w:kern w:val="0"/>
              </w:rPr>
              <w:t>入居者が支払停止の状態に陥り、又は手形交換所の取引停止処分を受けたとき。</w:t>
            </w:r>
          </w:p>
          <w:p w14:paraId="7CD4046A" w14:textId="77777777" w:rsidR="004A609A" w:rsidRPr="005D5D81" w:rsidRDefault="00BA7A10" w:rsidP="005D5D81">
            <w:pPr>
              <w:widowControl/>
              <w:spacing w:line="350" w:lineRule="exact"/>
              <w:ind w:leftChars="100" w:left="420" w:hangingChars="100" w:hanging="210"/>
              <w:rPr>
                <w:rFonts w:hAnsi="ＭＳ 明朝" w:cs="ＭＳ ゴシック" w:hint="eastAsia"/>
                <w:kern w:val="0"/>
              </w:rPr>
            </w:pPr>
            <w:r w:rsidRPr="005D5D81">
              <w:rPr>
                <w:rFonts w:hAnsi="ＭＳ 明朝" w:cs="ＭＳ ゴシック" w:hint="eastAsia"/>
                <w:kern w:val="0"/>
              </w:rPr>
              <w:t>⑧</w:t>
            </w:r>
            <w:r w:rsidR="00B15B02" w:rsidRPr="005D5D81">
              <w:rPr>
                <w:rFonts w:hAnsi="ＭＳ 明朝" w:cs="ＭＳ ゴシック" w:hint="eastAsia"/>
                <w:kern w:val="0"/>
              </w:rPr>
              <w:t xml:space="preserve">　</w:t>
            </w:r>
            <w:r w:rsidR="004A609A" w:rsidRPr="005D5D81">
              <w:rPr>
                <w:rFonts w:hAnsi="ＭＳ ゴシック" w:cs="ＭＳ ゴシック" w:hint="eastAsia"/>
                <w:kern w:val="0"/>
              </w:rPr>
              <w:t>インキュベーションセンターの施設及び設備を汚損し、損傷し、又は滅失したとき。</w:t>
            </w:r>
          </w:p>
          <w:p w14:paraId="6CBA5150" w14:textId="77777777" w:rsidR="004A609A" w:rsidRPr="005D5D81" w:rsidRDefault="004A609A" w:rsidP="005D5D81">
            <w:pPr>
              <w:widowControl/>
              <w:spacing w:line="350" w:lineRule="exact"/>
              <w:ind w:left="210" w:hangingChars="100" w:hanging="210"/>
              <w:rPr>
                <w:rFonts w:hAnsi="ＭＳ 明朝" w:cs="ＭＳ ゴシック" w:hint="eastAsia"/>
                <w:kern w:val="0"/>
              </w:rPr>
            </w:pPr>
            <w:r w:rsidRPr="005D5D81">
              <w:rPr>
                <w:rFonts w:hAnsi="ＭＳ 明朝" w:cs="ＭＳ ゴシック" w:hint="eastAsia"/>
                <w:kern w:val="0"/>
              </w:rPr>
              <w:t>(12)</w:t>
            </w:r>
            <w:r w:rsidR="00B15B02" w:rsidRPr="005D5D81">
              <w:rPr>
                <w:rFonts w:hAnsi="ＭＳ 明朝" w:cs="ＭＳ ゴシック" w:hint="eastAsia"/>
                <w:kern w:val="0"/>
              </w:rPr>
              <w:t xml:space="preserve">　</w:t>
            </w:r>
            <w:r w:rsidRPr="005D5D81">
              <w:rPr>
                <w:rFonts w:hAnsi="ＭＳ 明朝" w:cs="ＭＳ ゴシック" w:hint="eastAsia"/>
                <w:kern w:val="0"/>
              </w:rPr>
              <w:t>研究施設を退去しようとするときは、その３か月前までに市長に届け出ます。</w:t>
            </w:r>
          </w:p>
          <w:p w14:paraId="42CE6A91" w14:textId="77777777" w:rsidR="004A609A" w:rsidRPr="005D5D81" w:rsidRDefault="004A609A" w:rsidP="005D5D81">
            <w:pPr>
              <w:widowControl/>
              <w:spacing w:line="350" w:lineRule="exact"/>
              <w:ind w:left="210" w:hangingChars="100" w:hanging="210"/>
              <w:rPr>
                <w:rFonts w:hAnsi="ＭＳ 明朝" w:cs="ＭＳ Ｐゴシック" w:hint="eastAsia"/>
                <w:kern w:val="0"/>
                <w:szCs w:val="21"/>
              </w:rPr>
            </w:pPr>
            <w:r w:rsidRPr="005D5D81">
              <w:rPr>
                <w:rFonts w:hAnsi="ＭＳ 明朝" w:cs="ＭＳ ゴシック" w:hint="eastAsia"/>
                <w:kern w:val="0"/>
              </w:rPr>
              <w:t>(13)</w:t>
            </w:r>
            <w:r w:rsidR="00B15B02" w:rsidRPr="005D5D81">
              <w:rPr>
                <w:rFonts w:hAnsi="ＭＳ 明朝" w:cs="ＭＳ ゴシック" w:hint="eastAsia"/>
                <w:kern w:val="0"/>
              </w:rPr>
              <w:t xml:space="preserve">　</w:t>
            </w:r>
            <w:r w:rsidRPr="005D5D81">
              <w:rPr>
                <w:rFonts w:hAnsi="ＭＳ 明朝" w:cs="ＭＳ Ｐゴシック" w:hint="eastAsia"/>
                <w:kern w:val="0"/>
                <w:szCs w:val="21"/>
              </w:rPr>
              <w:t>その他長浜バイオインキュベーションセンター</w:t>
            </w:r>
            <w:r w:rsidRPr="005D5D81">
              <w:rPr>
                <w:rFonts w:hAnsi="ＭＳ 明朝" w:cs="ＭＳ Ｐゴシック"/>
                <w:kern w:val="0"/>
                <w:szCs w:val="21"/>
              </w:rPr>
              <w:t>条例</w:t>
            </w:r>
            <w:r w:rsidR="00123B19" w:rsidRPr="005D5D81">
              <w:rPr>
                <w:rFonts w:hAnsi="ＭＳ 明朝" w:cs="ＭＳ Ｐゴシック" w:hint="eastAsia"/>
                <w:kern w:val="0"/>
                <w:szCs w:val="21"/>
              </w:rPr>
              <w:t>及び</w:t>
            </w:r>
            <w:r w:rsidRPr="005D5D81">
              <w:rPr>
                <w:rFonts w:hAnsi="ＭＳ 明朝" w:cs="ＭＳ Ｐゴシック"/>
                <w:kern w:val="0"/>
                <w:szCs w:val="21"/>
              </w:rPr>
              <w:t>同</w:t>
            </w:r>
            <w:r w:rsidR="007D4586" w:rsidRPr="005D5D81">
              <w:rPr>
                <w:rFonts w:hAnsi="ＭＳ 明朝" w:cs="ＭＳ Ｐゴシック" w:hint="eastAsia"/>
                <w:kern w:val="0"/>
                <w:szCs w:val="21"/>
              </w:rPr>
              <w:t>管理</w:t>
            </w:r>
            <w:r w:rsidRPr="005D5D81">
              <w:rPr>
                <w:rFonts w:hAnsi="ＭＳ 明朝" w:cs="ＭＳ Ｐゴシック"/>
                <w:kern w:val="0"/>
                <w:szCs w:val="21"/>
              </w:rPr>
              <w:t>規則を遵守</w:t>
            </w:r>
            <w:r w:rsidRPr="005D5D81">
              <w:rPr>
                <w:rFonts w:hAnsi="ＭＳ 明朝" w:cs="ＭＳ Ｐゴシック" w:hint="eastAsia"/>
                <w:kern w:val="0"/>
                <w:szCs w:val="21"/>
              </w:rPr>
              <w:t>します</w:t>
            </w:r>
            <w:r w:rsidRPr="005D5D81">
              <w:rPr>
                <w:rFonts w:hAnsi="ＭＳ 明朝" w:cs="ＭＳ Ｐゴシック"/>
                <w:kern w:val="0"/>
                <w:szCs w:val="21"/>
              </w:rPr>
              <w:t>。</w:t>
            </w:r>
          </w:p>
        </w:tc>
      </w:tr>
    </w:tbl>
    <w:p w14:paraId="0432B7B4" w14:textId="77777777" w:rsidR="001D3E26" w:rsidRPr="00AE7C5E" w:rsidRDefault="001D3E26" w:rsidP="00FF2E9D">
      <w:pPr>
        <w:widowControl/>
        <w:spacing w:after="120" w:line="240" w:lineRule="exact"/>
        <w:rPr>
          <w:rFonts w:hint="eastAsia"/>
        </w:rPr>
      </w:pPr>
    </w:p>
    <w:sectPr w:rsidR="001D3E26" w:rsidRPr="00AE7C5E" w:rsidSect="00855C5E">
      <w:type w:val="continuous"/>
      <w:pgSz w:w="11906" w:h="16838" w:code="9"/>
      <w:pgMar w:top="2228" w:right="1746" w:bottom="1990" w:left="1752" w:header="851" w:footer="601" w:gutter="0"/>
      <w:cols w:space="425"/>
      <w:docGrid w:type="linesAndChars" w:linePitch="399" w:char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C3D4E" w14:textId="77777777" w:rsidR="00855C5E" w:rsidRDefault="00855C5E">
      <w:r>
        <w:separator/>
      </w:r>
    </w:p>
  </w:endnote>
  <w:endnote w:type="continuationSeparator" w:id="0">
    <w:p w14:paraId="2AA71587" w14:textId="77777777" w:rsidR="00855C5E" w:rsidRDefault="0085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B06040202020202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19E5" w14:textId="77777777" w:rsidR="00855C5E" w:rsidRDefault="00855C5E">
      <w:r>
        <w:separator/>
      </w:r>
    </w:p>
  </w:footnote>
  <w:footnote w:type="continuationSeparator" w:id="0">
    <w:p w14:paraId="025FEC6A" w14:textId="77777777" w:rsidR="00855C5E" w:rsidRDefault="00855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99"/>
  <w:displayHorizont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5C5E"/>
    <w:rsid w:val="00003310"/>
    <w:rsid w:val="00062039"/>
    <w:rsid w:val="000B77B4"/>
    <w:rsid w:val="000F3BB2"/>
    <w:rsid w:val="00123B19"/>
    <w:rsid w:val="00156C60"/>
    <w:rsid w:val="00195A3F"/>
    <w:rsid w:val="001D3E26"/>
    <w:rsid w:val="00230BEF"/>
    <w:rsid w:val="00241125"/>
    <w:rsid w:val="002B7D99"/>
    <w:rsid w:val="002E6547"/>
    <w:rsid w:val="002F24D5"/>
    <w:rsid w:val="00306EC8"/>
    <w:rsid w:val="00350DCA"/>
    <w:rsid w:val="00354F51"/>
    <w:rsid w:val="00366E3A"/>
    <w:rsid w:val="00371309"/>
    <w:rsid w:val="00371708"/>
    <w:rsid w:val="003863B5"/>
    <w:rsid w:val="003D4B56"/>
    <w:rsid w:val="004A609A"/>
    <w:rsid w:val="004D2596"/>
    <w:rsid w:val="004E0373"/>
    <w:rsid w:val="00534B13"/>
    <w:rsid w:val="005868B1"/>
    <w:rsid w:val="005A1DC3"/>
    <w:rsid w:val="005D5D81"/>
    <w:rsid w:val="005E7ABD"/>
    <w:rsid w:val="0072614B"/>
    <w:rsid w:val="0077404D"/>
    <w:rsid w:val="00795AAD"/>
    <w:rsid w:val="007A39BA"/>
    <w:rsid w:val="007B5EF7"/>
    <w:rsid w:val="007D2053"/>
    <w:rsid w:val="007D4586"/>
    <w:rsid w:val="00855C5E"/>
    <w:rsid w:val="00870D64"/>
    <w:rsid w:val="008B2902"/>
    <w:rsid w:val="009477CA"/>
    <w:rsid w:val="00992A8C"/>
    <w:rsid w:val="009D7CCC"/>
    <w:rsid w:val="009F4D67"/>
    <w:rsid w:val="00A54107"/>
    <w:rsid w:val="00A5589E"/>
    <w:rsid w:val="00AD35CF"/>
    <w:rsid w:val="00AE7C5E"/>
    <w:rsid w:val="00B15B02"/>
    <w:rsid w:val="00B241D5"/>
    <w:rsid w:val="00BA7A10"/>
    <w:rsid w:val="00BF4166"/>
    <w:rsid w:val="00C16867"/>
    <w:rsid w:val="00C30731"/>
    <w:rsid w:val="00C735BD"/>
    <w:rsid w:val="00CB217D"/>
    <w:rsid w:val="00CD7991"/>
    <w:rsid w:val="00D20348"/>
    <w:rsid w:val="00D63B5B"/>
    <w:rsid w:val="00D93185"/>
    <w:rsid w:val="00DA687C"/>
    <w:rsid w:val="00DC0330"/>
    <w:rsid w:val="00DD2AB7"/>
    <w:rsid w:val="00DF3ED6"/>
    <w:rsid w:val="00E2764E"/>
    <w:rsid w:val="00E350F8"/>
    <w:rsid w:val="00E40F1F"/>
    <w:rsid w:val="00E51D3C"/>
    <w:rsid w:val="00E82FEF"/>
    <w:rsid w:val="00E85B9F"/>
    <w:rsid w:val="00EC0B70"/>
    <w:rsid w:val="00ED6ED1"/>
    <w:rsid w:val="00EF4B8A"/>
    <w:rsid w:val="00F07161"/>
    <w:rsid w:val="00F2567C"/>
    <w:rsid w:val="00F93D07"/>
    <w:rsid w:val="00FA7C9D"/>
    <w:rsid w:val="00FF2E9D"/>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46E2A3"/>
  <w15:chartTrackingRefBased/>
  <w15:docId w15:val="{B423A414-5AAF-B34A-B668-84188034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99" w:lineRule="exact"/>
      <w:jc w:val="both"/>
      <w:textAlignment w:val="center"/>
    </w:pPr>
    <w:rPr>
      <w:rFonts w:ascii="ＭＳ 明朝" w:eastAsia="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table" w:styleId="a8">
    <w:name w:val="Table Grid"/>
    <w:basedOn w:val="a1"/>
    <w:rsid w:val="004A609A"/>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A609A"/>
    <w:pPr>
      <w:widowControl/>
      <w:autoSpaceDE/>
      <w:autoSpaceDN/>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iobijinesusoushutsukenkyuukai/Library/CloudStorage/OneDrive-&#20491;&#20154;&#29992;/templates&#65288;&#27096;&#24335;&#65289;/&#20837;&#23621;&#30003;&#35531;&#38306;&#36899;/&#27096;&#24335;&#31532;1&#21495;&#65288;&#20837;&#23621;&#30003;&#35531;&#2636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様式第1号（入居申請書）.dot</Template>
  <TotalTime>0</TotalTime>
  <Pages>2</Pages>
  <Words>227</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件名</vt:lpstr>
      <vt:lpstr>件名</vt:lpstr>
    </vt:vector>
  </TitlesOfParts>
  <Company>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Microsoft Office User</dc:creator>
  <cp:keywords/>
  <dc:description/>
  <cp:lastModifiedBy>創出研究会 バイオビジネス</cp:lastModifiedBy>
  <cp:revision>1</cp:revision>
  <cp:lastPrinted>2006-10-18T01:19:00Z</cp:lastPrinted>
  <dcterms:created xsi:type="dcterms:W3CDTF">2024-03-31T02:23:00Z</dcterms:created>
  <dcterms:modified xsi:type="dcterms:W3CDTF">2024-03-31T02:24:00Z</dcterms:modified>
</cp:coreProperties>
</file>